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4AEB" w:rsidRPr="00F74AEB" w:rsidRDefault="00F74AEB" w:rsidP="00F74AEB">
      <w:pPr>
        <w:spacing w:line="240" w:lineRule="auto"/>
        <w:ind w:leftChars="5103" w:left="11397" w:hanging="170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F74AEB">
        <w:rPr>
          <w:rFonts w:ascii="Times New Roman" w:hAnsi="Times New Roman"/>
          <w:sz w:val="28"/>
          <w:szCs w:val="28"/>
        </w:rPr>
        <w:t>Приложение</w:t>
      </w:r>
      <w:r>
        <w:rPr>
          <w:rFonts w:ascii="Times New Roman" w:hAnsi="Times New Roman"/>
          <w:sz w:val="28"/>
          <w:szCs w:val="28"/>
        </w:rPr>
        <w:t xml:space="preserve"> № 9</w:t>
      </w:r>
    </w:p>
    <w:p w:rsidR="00F74AEB" w:rsidRPr="00F74AEB" w:rsidRDefault="00F74AEB" w:rsidP="00F74AEB">
      <w:pPr>
        <w:spacing w:line="240" w:lineRule="auto"/>
        <w:ind w:leftChars="5103" w:left="11397" w:hanging="170"/>
        <w:jc w:val="center"/>
        <w:rPr>
          <w:rFonts w:ascii="Times New Roman" w:hAnsi="Times New Roman"/>
          <w:bCs/>
          <w:kern w:val="2"/>
          <w:sz w:val="28"/>
          <w:szCs w:val="28"/>
        </w:rPr>
      </w:pPr>
      <w:r w:rsidRPr="00F74AEB">
        <w:rPr>
          <w:rFonts w:ascii="Times New Roman" w:hAnsi="Times New Roman"/>
          <w:bCs/>
          <w:kern w:val="2"/>
          <w:sz w:val="28"/>
          <w:szCs w:val="28"/>
        </w:rPr>
        <w:t xml:space="preserve">к постановлению </w:t>
      </w:r>
    </w:p>
    <w:p w:rsidR="00F74AEB" w:rsidRPr="00F74AEB" w:rsidRDefault="00F74AEB" w:rsidP="00F74AEB">
      <w:pPr>
        <w:spacing w:line="240" w:lineRule="auto"/>
        <w:ind w:leftChars="5103" w:left="11397" w:hanging="170"/>
        <w:jc w:val="center"/>
        <w:rPr>
          <w:rFonts w:ascii="Times New Roman" w:hAnsi="Times New Roman"/>
          <w:bCs/>
          <w:kern w:val="2"/>
          <w:sz w:val="28"/>
          <w:szCs w:val="28"/>
        </w:rPr>
      </w:pPr>
      <w:r w:rsidRPr="00F74AEB">
        <w:rPr>
          <w:rFonts w:ascii="Times New Roman" w:hAnsi="Times New Roman"/>
          <w:bCs/>
          <w:kern w:val="2"/>
          <w:sz w:val="28"/>
          <w:szCs w:val="28"/>
        </w:rPr>
        <w:t>Администрации</w:t>
      </w:r>
    </w:p>
    <w:p w:rsidR="00F74AEB" w:rsidRPr="00F74AEB" w:rsidRDefault="00F74AEB" w:rsidP="00F74AEB">
      <w:pPr>
        <w:spacing w:line="240" w:lineRule="auto"/>
        <w:ind w:leftChars="5103" w:left="11397" w:hanging="170"/>
        <w:jc w:val="center"/>
        <w:rPr>
          <w:rFonts w:ascii="Times New Roman" w:hAnsi="Times New Roman"/>
          <w:bCs/>
          <w:kern w:val="2"/>
          <w:sz w:val="28"/>
          <w:szCs w:val="28"/>
        </w:rPr>
      </w:pPr>
      <w:r w:rsidRPr="00F74AEB">
        <w:rPr>
          <w:rFonts w:ascii="Times New Roman" w:hAnsi="Times New Roman"/>
          <w:bCs/>
          <w:kern w:val="2"/>
          <w:sz w:val="28"/>
          <w:szCs w:val="28"/>
        </w:rPr>
        <w:t xml:space="preserve">города Батайска </w:t>
      </w:r>
    </w:p>
    <w:p w:rsidR="00F74AEB" w:rsidRPr="00F74AEB" w:rsidRDefault="00F74AEB" w:rsidP="00F74AEB">
      <w:pPr>
        <w:spacing w:line="240" w:lineRule="auto"/>
        <w:ind w:leftChars="5103" w:left="11397" w:hanging="170"/>
        <w:jc w:val="center"/>
        <w:rPr>
          <w:rFonts w:ascii="Times New Roman" w:hAnsi="Times New Roman"/>
          <w:sz w:val="28"/>
          <w:szCs w:val="28"/>
        </w:rPr>
      </w:pPr>
      <w:r w:rsidRPr="00F74AEB">
        <w:rPr>
          <w:rFonts w:ascii="Times New Roman" w:hAnsi="Times New Roman"/>
          <w:sz w:val="28"/>
          <w:szCs w:val="28"/>
        </w:rPr>
        <w:t>от__________№_____</w:t>
      </w:r>
    </w:p>
    <w:p w:rsidR="00DA7EB3" w:rsidRPr="00F74AEB" w:rsidRDefault="00DA7EB3" w:rsidP="00DA7EB3">
      <w:pPr>
        <w:widowControl w:val="0"/>
        <w:spacing w:line="240" w:lineRule="auto"/>
        <w:jc w:val="center"/>
        <w:rPr>
          <w:sz w:val="28"/>
          <w:szCs w:val="28"/>
        </w:rPr>
      </w:pPr>
      <w:r w:rsidRPr="00F74AEB">
        <w:rPr>
          <w:rFonts w:ascii="Times New Roman" w:hAnsi="Times New Roman"/>
          <w:sz w:val="28"/>
          <w:szCs w:val="28"/>
        </w:rPr>
        <w:t>Информация</w:t>
      </w:r>
    </w:p>
    <w:p w:rsidR="00DA7EB3" w:rsidRPr="00F74AEB" w:rsidRDefault="00DA7EB3" w:rsidP="00DA7EB3">
      <w:pPr>
        <w:widowControl w:val="0"/>
        <w:spacing w:line="240" w:lineRule="auto"/>
        <w:jc w:val="center"/>
        <w:rPr>
          <w:sz w:val="28"/>
          <w:szCs w:val="28"/>
        </w:rPr>
      </w:pPr>
      <w:r w:rsidRPr="00F74AEB">
        <w:rPr>
          <w:rFonts w:ascii="Times New Roman" w:hAnsi="Times New Roman"/>
          <w:sz w:val="28"/>
          <w:szCs w:val="28"/>
        </w:rPr>
        <w:t>об основных мероприятиях, финансируемых за счет средств местного бюджета, безвозмездных поступлений в местный бюджет и местных бюджетов, выполненных в полном объеме</w:t>
      </w:r>
      <w:r w:rsidR="00863401" w:rsidRPr="00F74AEB">
        <w:rPr>
          <w:rFonts w:ascii="Times New Roman" w:hAnsi="Times New Roman"/>
          <w:sz w:val="28"/>
          <w:szCs w:val="28"/>
        </w:rPr>
        <w:t xml:space="preserve"> по муниципальной программе города </w:t>
      </w:r>
      <w:r w:rsidR="00317796" w:rsidRPr="00F74AEB">
        <w:rPr>
          <w:rFonts w:ascii="Times New Roman" w:hAnsi="Times New Roman"/>
          <w:sz w:val="28"/>
          <w:szCs w:val="28"/>
        </w:rPr>
        <w:t xml:space="preserve">Батайска </w:t>
      </w:r>
      <w:r w:rsidR="00317796" w:rsidRPr="00F74AEB">
        <w:rPr>
          <w:rFonts w:ascii="Times New Roman" w:hAnsi="Times New Roman"/>
          <w:sz w:val="28"/>
          <w:szCs w:val="28"/>
          <w:u w:val="single"/>
        </w:rPr>
        <w:t xml:space="preserve">  «Охрана окружающей среды и благоустройство» </w:t>
      </w:r>
      <w:r w:rsidR="00317796" w:rsidRPr="00F74AEB">
        <w:rPr>
          <w:rFonts w:ascii="Times New Roman" w:hAnsi="Times New Roman"/>
          <w:sz w:val="28"/>
          <w:szCs w:val="28"/>
        </w:rPr>
        <w:t xml:space="preserve"> </w:t>
      </w:r>
      <w:r w:rsidR="00863401" w:rsidRPr="00F74AEB">
        <w:rPr>
          <w:rFonts w:ascii="Times New Roman" w:hAnsi="Times New Roman"/>
          <w:sz w:val="28"/>
          <w:szCs w:val="28"/>
        </w:rPr>
        <w:t xml:space="preserve">за отчетный период </w:t>
      </w:r>
      <w:r w:rsidR="00863401" w:rsidRPr="00F74AEB">
        <w:rPr>
          <w:rFonts w:ascii="Times New Roman" w:hAnsi="Times New Roman"/>
          <w:sz w:val="28"/>
          <w:szCs w:val="28"/>
          <w:u w:val="single"/>
        </w:rPr>
        <w:t xml:space="preserve">  год </w:t>
      </w:r>
      <w:r w:rsidR="00863401" w:rsidRPr="00F74AEB">
        <w:rPr>
          <w:rFonts w:ascii="Times New Roman" w:hAnsi="Times New Roman"/>
          <w:sz w:val="28"/>
          <w:szCs w:val="28"/>
        </w:rPr>
        <w:t xml:space="preserve"> 20</w:t>
      </w:r>
      <w:r w:rsidR="00863401" w:rsidRPr="00F74AEB">
        <w:rPr>
          <w:rFonts w:ascii="Times New Roman" w:hAnsi="Times New Roman"/>
          <w:sz w:val="28"/>
          <w:szCs w:val="28"/>
          <w:u w:val="single"/>
        </w:rPr>
        <w:t>22</w:t>
      </w:r>
      <w:r w:rsidR="00863401" w:rsidRPr="00F74AEB">
        <w:rPr>
          <w:rFonts w:ascii="Times New Roman" w:hAnsi="Times New Roman"/>
          <w:sz w:val="28"/>
          <w:szCs w:val="28"/>
        </w:rPr>
        <w:t xml:space="preserve"> г.</w:t>
      </w:r>
    </w:p>
    <w:p w:rsidR="00DA7EB3" w:rsidRDefault="00DA7EB3" w:rsidP="00DA7EB3">
      <w:pPr>
        <w:spacing w:line="240" w:lineRule="auto"/>
        <w:ind w:firstLine="709"/>
        <w:jc w:val="right"/>
        <w:rPr>
          <w:rFonts w:ascii="Times New Roman" w:hAnsi="Times New Roman"/>
          <w:sz w:val="28"/>
        </w:rPr>
      </w:pPr>
    </w:p>
    <w:tbl>
      <w:tblPr>
        <w:tblW w:w="1477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068"/>
        <w:gridCol w:w="3402"/>
        <w:gridCol w:w="3260"/>
        <w:gridCol w:w="3047"/>
      </w:tblGrid>
      <w:tr w:rsidR="00DA7EB3" w:rsidTr="00F74AEB">
        <w:tc>
          <w:tcPr>
            <w:tcW w:w="5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EB3" w:rsidRDefault="00DA7EB3" w:rsidP="004D1DDE">
            <w:pPr>
              <w:spacing w:line="360" w:lineRule="auto"/>
              <w:rPr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EB3" w:rsidRDefault="00DA7EB3" w:rsidP="004D1DDE">
            <w:pPr>
              <w:spacing w:line="240" w:lineRule="auto"/>
              <w:jc w:val="center"/>
            </w:pPr>
            <w:r>
              <w:rPr>
                <w:rFonts w:ascii="Times New Roman" w:hAnsi="Times New Roman"/>
                <w:sz w:val="24"/>
              </w:rPr>
              <w:t>Количество основных мероприятий, запланированных к реализации в отчетном году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EB3" w:rsidRDefault="00DA7EB3" w:rsidP="004D1DDE">
            <w:pPr>
              <w:spacing w:line="240" w:lineRule="auto"/>
              <w:jc w:val="center"/>
            </w:pPr>
            <w:r>
              <w:rPr>
                <w:rFonts w:ascii="Times New Roman" w:hAnsi="Times New Roman"/>
                <w:sz w:val="24"/>
              </w:rPr>
              <w:t>Количество основных мероприятий, выполненных в полном объеме</w:t>
            </w:r>
          </w:p>
        </w:tc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EB3" w:rsidRDefault="00DA7EB3" w:rsidP="004D1DDE">
            <w:pPr>
              <w:spacing w:line="240" w:lineRule="auto"/>
              <w:jc w:val="center"/>
            </w:pPr>
            <w:r>
              <w:rPr>
                <w:rFonts w:ascii="Times New Roman" w:hAnsi="Times New Roman"/>
                <w:sz w:val="24"/>
              </w:rPr>
              <w:t>Степень реализации основных мероприятий</w:t>
            </w:r>
          </w:p>
        </w:tc>
      </w:tr>
      <w:tr w:rsidR="00DA7EB3" w:rsidTr="00F74AEB">
        <w:tc>
          <w:tcPr>
            <w:tcW w:w="5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EB3" w:rsidRDefault="00DA7EB3" w:rsidP="004D1DDE">
            <w:pPr>
              <w:spacing w:line="240" w:lineRule="auto"/>
              <w:jc w:val="center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EB3" w:rsidRDefault="00DA7EB3" w:rsidP="004D1DDE">
            <w:pPr>
              <w:spacing w:line="240" w:lineRule="auto"/>
              <w:jc w:val="center"/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EB3" w:rsidRDefault="00DA7EB3" w:rsidP="004D1DDE">
            <w:pPr>
              <w:spacing w:line="240" w:lineRule="auto"/>
              <w:jc w:val="center"/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EB3" w:rsidRDefault="00DA7EB3" w:rsidP="004D1DDE">
            <w:pPr>
              <w:spacing w:line="240" w:lineRule="auto"/>
              <w:jc w:val="center"/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</w:tr>
      <w:tr w:rsidR="00DA7EB3" w:rsidTr="00F74AEB">
        <w:trPr>
          <w:trHeight w:val="344"/>
        </w:trPr>
        <w:tc>
          <w:tcPr>
            <w:tcW w:w="5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EB3" w:rsidRDefault="00DA7EB3" w:rsidP="004D1DDE">
            <w:pPr>
              <w:spacing w:line="360" w:lineRule="auto"/>
            </w:pPr>
            <w:r>
              <w:rPr>
                <w:rFonts w:ascii="Times New Roman" w:hAnsi="Times New Roman"/>
                <w:sz w:val="24"/>
              </w:rPr>
              <w:t>Всего, в том числе: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EB3" w:rsidRDefault="00317796" w:rsidP="00D545B8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EB3" w:rsidRDefault="00317796" w:rsidP="00D545B8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EB3" w:rsidRDefault="00DA7EB3" w:rsidP="004D1DDE">
            <w:pPr>
              <w:spacing w:line="360" w:lineRule="auto"/>
              <w:rPr>
                <w:rFonts w:ascii="Times New Roman" w:hAnsi="Times New Roman"/>
                <w:sz w:val="24"/>
              </w:rPr>
            </w:pPr>
          </w:p>
        </w:tc>
      </w:tr>
      <w:tr w:rsidR="00DA7EB3" w:rsidTr="00F74AEB">
        <w:trPr>
          <w:trHeight w:val="1172"/>
        </w:trPr>
        <w:tc>
          <w:tcPr>
            <w:tcW w:w="5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EB3" w:rsidRDefault="00DA7EB3" w:rsidP="00F74AEB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основные  мероприятия, результаты которых оцениваются на основании числовых (в абсолютных или относительных величинах) значений показателей (индикаторов)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EB3" w:rsidRDefault="00317796" w:rsidP="00D545B8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EB3" w:rsidRDefault="00317796" w:rsidP="00D545B8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7EB3" w:rsidRDefault="00DA7EB3" w:rsidP="004D1DDE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</w:t>
            </w:r>
          </w:p>
        </w:tc>
      </w:tr>
      <w:tr w:rsidR="00DA7EB3" w:rsidTr="00F74AEB">
        <w:tc>
          <w:tcPr>
            <w:tcW w:w="5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EB3" w:rsidRDefault="00DA7EB3" w:rsidP="00F74AEB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основные  мероприятия, предусматривающие оказание муниципальных услуг (работ) на основании муниципальных заданий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EB3" w:rsidRDefault="00D545B8" w:rsidP="00D545B8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EB3" w:rsidRDefault="00D545B8" w:rsidP="00D545B8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7EB3" w:rsidRDefault="00DA7EB3" w:rsidP="004D1DDE">
            <w:pPr>
              <w:spacing w:line="240" w:lineRule="auto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</w:t>
            </w:r>
          </w:p>
        </w:tc>
      </w:tr>
      <w:tr w:rsidR="00DA7EB3" w:rsidTr="00F74AEB">
        <w:tc>
          <w:tcPr>
            <w:tcW w:w="5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EB3" w:rsidRDefault="00DA7EB3" w:rsidP="004D1DDE">
            <w:pPr>
              <w:spacing w:line="240" w:lineRule="auto"/>
            </w:pPr>
            <w:r>
              <w:rPr>
                <w:rFonts w:ascii="Times New Roman" w:hAnsi="Times New Roman"/>
                <w:sz w:val="24"/>
              </w:rPr>
              <w:t xml:space="preserve">- иные основные  мероприятия, </w:t>
            </w:r>
            <w:proofErr w:type="gramStart"/>
            <w:r>
              <w:rPr>
                <w:rFonts w:ascii="Times New Roman" w:hAnsi="Times New Roman"/>
                <w:sz w:val="24"/>
              </w:rPr>
              <w:t>результаты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реализации которых оцениваются как наступление или </w:t>
            </w:r>
            <w:proofErr w:type="spellStart"/>
            <w:r>
              <w:rPr>
                <w:rFonts w:ascii="Times New Roman" w:hAnsi="Times New Roman"/>
                <w:sz w:val="24"/>
              </w:rPr>
              <w:t>ненаступление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контрольного события (событий) и (или) достижение качественного результата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EB3" w:rsidRDefault="00D545B8" w:rsidP="00D545B8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EB3" w:rsidRDefault="00D545B8" w:rsidP="00D545B8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7EB3" w:rsidRDefault="00DA7EB3" w:rsidP="004D1DDE">
            <w:pPr>
              <w:spacing w:line="240" w:lineRule="auto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</w:t>
            </w:r>
          </w:p>
        </w:tc>
      </w:tr>
    </w:tbl>
    <w:p w:rsidR="00F133E8" w:rsidRPr="00837996" w:rsidRDefault="00F133E8" w:rsidP="00F133E8">
      <w:pPr>
        <w:spacing w:before="120" w:line="240" w:lineRule="auto"/>
        <w:jc w:val="both"/>
        <w:rPr>
          <w:rFonts w:ascii="Times New Roman" w:hAnsi="Times New Roman"/>
        </w:rPr>
      </w:pPr>
      <w:r w:rsidRPr="00837996">
        <w:rPr>
          <w:rFonts w:ascii="Times New Roman" w:hAnsi="Times New Roman"/>
          <w:sz w:val="28"/>
          <w:szCs w:val="28"/>
        </w:rPr>
        <w:t>Начальник</w:t>
      </w:r>
      <w:r w:rsidRPr="00837996">
        <w:rPr>
          <w:rFonts w:ascii="Times New Roman" w:hAnsi="Times New Roman"/>
        </w:rPr>
        <w:t xml:space="preserve"> </w:t>
      </w:r>
      <w:r w:rsidRPr="00837996">
        <w:rPr>
          <w:rFonts w:ascii="Times New Roman" w:hAnsi="Times New Roman"/>
          <w:sz w:val="28"/>
          <w:szCs w:val="28"/>
        </w:rPr>
        <w:t>общего отдела</w:t>
      </w:r>
      <w:r w:rsidRPr="00837996">
        <w:rPr>
          <w:rFonts w:ascii="Times New Roman" w:hAnsi="Times New Roman"/>
        </w:rPr>
        <w:t xml:space="preserve"> </w:t>
      </w:r>
    </w:p>
    <w:p w:rsidR="00FB43FF" w:rsidRDefault="00F133E8" w:rsidP="00F133E8">
      <w:pPr>
        <w:spacing w:line="240" w:lineRule="auto"/>
        <w:jc w:val="both"/>
      </w:pPr>
      <w:r w:rsidRPr="00837996">
        <w:rPr>
          <w:rFonts w:ascii="Times New Roman" w:hAnsi="Times New Roman"/>
          <w:sz w:val="28"/>
          <w:szCs w:val="28"/>
        </w:rPr>
        <w:t>Администрации города Батайска</w:t>
      </w:r>
      <w:r w:rsidRPr="00837996">
        <w:rPr>
          <w:rFonts w:ascii="Times New Roman" w:hAnsi="Times New Roman"/>
          <w:sz w:val="28"/>
          <w:szCs w:val="28"/>
        </w:rPr>
        <w:tab/>
      </w:r>
      <w:r w:rsidRPr="00837996">
        <w:rPr>
          <w:rFonts w:ascii="Times New Roman" w:hAnsi="Times New Roman"/>
        </w:rPr>
        <w:t xml:space="preserve"> </w:t>
      </w:r>
      <w:r w:rsidRPr="00837996">
        <w:rPr>
          <w:rFonts w:ascii="Times New Roman" w:hAnsi="Times New Roman"/>
          <w:sz w:val="28"/>
          <w:szCs w:val="28"/>
        </w:rPr>
        <w:tab/>
      </w:r>
      <w:r w:rsidRPr="0083799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837996">
        <w:rPr>
          <w:rFonts w:ascii="Times New Roman" w:hAnsi="Times New Roman"/>
          <w:sz w:val="28"/>
          <w:szCs w:val="28"/>
        </w:rPr>
        <w:t xml:space="preserve">             </w:t>
      </w:r>
      <w:r w:rsidRPr="00837996">
        <w:rPr>
          <w:rFonts w:ascii="Times New Roman" w:hAnsi="Times New Roman"/>
        </w:rPr>
        <w:t xml:space="preserve">       </w:t>
      </w:r>
      <w:r>
        <w:rPr>
          <w:rFonts w:ascii="Times New Roman" w:hAnsi="Times New Roman"/>
        </w:rPr>
        <w:t xml:space="preserve">      </w:t>
      </w:r>
      <w:r w:rsidRPr="00837996">
        <w:rPr>
          <w:rFonts w:ascii="Times New Roman" w:hAnsi="Times New Roman"/>
          <w:sz w:val="28"/>
          <w:szCs w:val="28"/>
        </w:rPr>
        <w:t xml:space="preserve">В.С. </w:t>
      </w:r>
      <w:proofErr w:type="spellStart"/>
      <w:r w:rsidRPr="00837996">
        <w:rPr>
          <w:rFonts w:ascii="Times New Roman" w:hAnsi="Times New Roman"/>
          <w:sz w:val="28"/>
          <w:szCs w:val="28"/>
        </w:rPr>
        <w:t>Мирошникова</w:t>
      </w:r>
      <w:proofErr w:type="spellEnd"/>
    </w:p>
    <w:sectPr w:rsidR="00FB43FF" w:rsidSect="00F74AEB">
      <w:headerReference w:type="default" r:id="rId7"/>
      <w:pgSz w:w="16838" w:h="11906" w:orient="landscape"/>
      <w:pgMar w:top="1701" w:right="1134" w:bottom="850" w:left="1134" w:header="708" w:footer="708" w:gutter="0"/>
      <w:pgNumType w:start="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7FAC" w:rsidRDefault="00DC7FAC" w:rsidP="00F74AEB">
      <w:pPr>
        <w:spacing w:line="240" w:lineRule="auto"/>
      </w:pPr>
      <w:r>
        <w:separator/>
      </w:r>
    </w:p>
  </w:endnote>
  <w:endnote w:type="continuationSeparator" w:id="0">
    <w:p w:rsidR="00DC7FAC" w:rsidRDefault="00DC7FAC" w:rsidP="00F74AE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7FAC" w:rsidRDefault="00DC7FAC" w:rsidP="00F74AEB">
      <w:pPr>
        <w:spacing w:line="240" w:lineRule="auto"/>
      </w:pPr>
      <w:r>
        <w:separator/>
      </w:r>
    </w:p>
  </w:footnote>
  <w:footnote w:type="continuationSeparator" w:id="0">
    <w:p w:rsidR="00DC7FAC" w:rsidRDefault="00DC7FAC" w:rsidP="00F74AE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olor w:val="auto"/>
      </w:rPr>
      <w:id w:val="690397730"/>
      <w:docPartObj>
        <w:docPartGallery w:val="Page Numbers (Top of Page)"/>
        <w:docPartUnique/>
      </w:docPartObj>
    </w:sdtPr>
    <w:sdtEndPr/>
    <w:sdtContent>
      <w:p w:rsidR="00F74AEB" w:rsidRDefault="00E42D8F">
        <w:pPr>
          <w:pStyle w:val="a4"/>
          <w:jc w:val="center"/>
        </w:pPr>
        <w:r w:rsidRPr="00F74AEB">
          <w:rPr>
            <w:rFonts w:ascii="Times New Roman" w:hAnsi="Times New Roman"/>
            <w:sz w:val="24"/>
            <w:szCs w:val="24"/>
          </w:rPr>
          <w:fldChar w:fldCharType="begin"/>
        </w:r>
        <w:r w:rsidR="00F74AEB" w:rsidRPr="00F74AEB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F74AEB">
          <w:rPr>
            <w:rFonts w:ascii="Times New Roman" w:hAnsi="Times New Roman"/>
            <w:sz w:val="24"/>
            <w:szCs w:val="24"/>
          </w:rPr>
          <w:fldChar w:fldCharType="separate"/>
        </w:r>
        <w:r w:rsidR="00F42DDF">
          <w:rPr>
            <w:rFonts w:ascii="Times New Roman" w:hAnsi="Times New Roman"/>
            <w:noProof/>
            <w:sz w:val="24"/>
            <w:szCs w:val="24"/>
          </w:rPr>
          <w:t>28</w:t>
        </w:r>
        <w:r w:rsidRPr="00F74AEB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F74AEB" w:rsidRDefault="00F74AE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rawingGridVerticalSpacing w:val="17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7EB3"/>
    <w:rsid w:val="00007127"/>
    <w:rsid w:val="000F2C5F"/>
    <w:rsid w:val="00101C6A"/>
    <w:rsid w:val="002D5E29"/>
    <w:rsid w:val="003031C4"/>
    <w:rsid w:val="00317796"/>
    <w:rsid w:val="003867A5"/>
    <w:rsid w:val="0049318F"/>
    <w:rsid w:val="00752966"/>
    <w:rsid w:val="00756DF7"/>
    <w:rsid w:val="007630F2"/>
    <w:rsid w:val="00857508"/>
    <w:rsid w:val="00863401"/>
    <w:rsid w:val="0089141C"/>
    <w:rsid w:val="00D545B8"/>
    <w:rsid w:val="00DA7EB3"/>
    <w:rsid w:val="00DC7FAC"/>
    <w:rsid w:val="00E42D8F"/>
    <w:rsid w:val="00E74E85"/>
    <w:rsid w:val="00F133E8"/>
    <w:rsid w:val="00F42DDF"/>
    <w:rsid w:val="00F74AEB"/>
    <w:rsid w:val="00F95E69"/>
    <w:rsid w:val="00FB4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inorHAnsi" w:hAnsiTheme="majorHAnsi" w:cstheme="minorBidi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B3"/>
    <w:pPr>
      <w:spacing w:after="0"/>
    </w:pPr>
    <w:rPr>
      <w:rFonts w:ascii="Calibri" w:eastAsia="Times New Roman" w:hAnsi="Calibri" w:cs="Times New Roman"/>
      <w:color w:val="000000"/>
      <w:sz w:val="2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863401"/>
    <w:rPr>
      <w:b/>
      <w:bCs/>
      <w:color w:val="26282F"/>
      <w:sz w:val="26"/>
      <w:szCs w:val="26"/>
    </w:rPr>
  </w:style>
  <w:style w:type="paragraph" w:styleId="a4">
    <w:name w:val="header"/>
    <w:basedOn w:val="a"/>
    <w:link w:val="a5"/>
    <w:uiPriority w:val="99"/>
    <w:unhideWhenUsed/>
    <w:rsid w:val="00F74AEB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74AEB"/>
    <w:rPr>
      <w:rFonts w:ascii="Calibri" w:eastAsia="Times New Roman" w:hAnsi="Calibri" w:cs="Times New Roman"/>
      <w:color w:val="000000"/>
      <w:sz w:val="22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F74AEB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74AEB"/>
    <w:rPr>
      <w:rFonts w:ascii="Calibri" w:eastAsia="Times New Roman" w:hAnsi="Calibri" w:cs="Times New Roman"/>
      <w:color w:val="000000"/>
      <w:sz w:val="2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HAnsi" w:hAnsiTheme="majorHAnsi" w:cstheme="minorBidi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B3"/>
    <w:pPr>
      <w:spacing w:after="0"/>
    </w:pPr>
    <w:rPr>
      <w:rFonts w:ascii="Calibri" w:eastAsia="Times New Roman" w:hAnsi="Calibri" w:cs="Times New Roman"/>
      <w:color w:val="000000"/>
      <w:sz w:val="2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863401"/>
    <w:rPr>
      <w:b/>
      <w:bCs/>
      <w:color w:val="26282F"/>
      <w:sz w:val="26"/>
      <w:szCs w:val="26"/>
    </w:rPr>
  </w:style>
  <w:style w:type="paragraph" w:styleId="a4">
    <w:name w:val="header"/>
    <w:basedOn w:val="a"/>
    <w:link w:val="a5"/>
    <w:uiPriority w:val="99"/>
    <w:unhideWhenUsed/>
    <w:rsid w:val="00F74AEB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74AEB"/>
    <w:rPr>
      <w:rFonts w:ascii="Calibri" w:eastAsia="Times New Roman" w:hAnsi="Calibri" w:cs="Times New Roman"/>
      <w:color w:val="000000"/>
      <w:sz w:val="22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F74AEB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74AEB"/>
    <w:rPr>
      <w:rFonts w:ascii="Calibri" w:eastAsia="Times New Roman" w:hAnsi="Calibri" w:cs="Times New Roman"/>
      <w:color w:val="000000"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Boiko</cp:lastModifiedBy>
  <cp:revision>2</cp:revision>
  <cp:lastPrinted>2023-03-21T08:59:00Z</cp:lastPrinted>
  <dcterms:created xsi:type="dcterms:W3CDTF">2023-05-16T13:16:00Z</dcterms:created>
  <dcterms:modified xsi:type="dcterms:W3CDTF">2023-05-16T13:16:00Z</dcterms:modified>
</cp:coreProperties>
</file>